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9CD" w:rsidRDefault="00A229CD" w:rsidP="00A229CD">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FB7DB1">
        <w:rPr>
          <w:rFonts w:cs="Arial"/>
          <w:noProof w:val="0"/>
          <w:sz w:val="22"/>
          <w:szCs w:val="22"/>
        </w:rPr>
        <w:t>S5-203</w:t>
      </w:r>
      <w:r w:rsidR="005E05F8">
        <w:rPr>
          <w:rFonts w:cs="Arial"/>
          <w:noProof w:val="0"/>
          <w:sz w:val="22"/>
          <w:szCs w:val="22"/>
        </w:rPr>
        <w:t>134</w:t>
      </w:r>
    </w:p>
    <w:p w:rsidR="0010401F" w:rsidRPr="00F32800" w:rsidRDefault="00A229CD" w:rsidP="00A229CD">
      <w:pPr>
        <w:pStyle w:val="CRCoverPage"/>
        <w:outlineLvl w:val="0"/>
        <w:rPr>
          <w:rFonts w:cs="Arial"/>
          <w:b/>
          <w:bCs/>
          <w:sz w:val="24"/>
        </w:rPr>
      </w:pPr>
      <w:proofErr w:type="gramStart"/>
      <w:r>
        <w:rPr>
          <w:sz w:val="22"/>
          <w:szCs w:val="22"/>
        </w:rPr>
        <w:t>electronic</w:t>
      </w:r>
      <w:proofErr w:type="gramEnd"/>
      <w:r>
        <w:rPr>
          <w:sz w:val="22"/>
          <w:szCs w:val="22"/>
        </w:rPr>
        <w:t xml:space="preserve"> meeting, online, 10 - 19 May 2021</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B7DB1">
        <w:rPr>
          <w:rFonts w:ascii="Arial" w:hAnsi="Arial" w:hint="eastAsia"/>
          <w:b/>
          <w:lang w:val="en-US" w:eastAsia="zh-CN"/>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7DB1" w:rsidRPr="00FB7DB1">
        <w:rPr>
          <w:rFonts w:ascii="Arial" w:hAnsi="Arial" w:cs="Arial"/>
          <w:b/>
        </w:rPr>
        <w:t>DP tenant representation in 3GPP ma</w:t>
      </w:r>
      <w:bookmarkStart w:id="3" w:name="_GoBack"/>
      <w:bookmarkEnd w:id="3"/>
      <w:r w:rsidR="00FB7DB1" w:rsidRPr="00FB7DB1">
        <w:rPr>
          <w:rFonts w:ascii="Arial" w:hAnsi="Arial" w:cs="Arial"/>
          <w:b/>
        </w:rPr>
        <w:t>nagement system</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221">
        <w:rPr>
          <w:rFonts w:ascii="Arial" w:hAnsi="Arial"/>
          <w:b/>
        </w:rPr>
        <w:t>6.4.7</w:t>
      </w:r>
    </w:p>
    <w:p w:rsidR="00C022E3" w:rsidRDefault="00C022E3">
      <w:pPr>
        <w:pStyle w:val="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1"/>
      </w:pPr>
      <w:r>
        <w:t>2</w:t>
      </w:r>
      <w:r>
        <w:tab/>
        <w:t>References</w:t>
      </w:r>
    </w:p>
    <w:p w:rsidR="00C022E3" w:rsidRPr="00FB3C75" w:rsidRDefault="00C022E3">
      <w:pPr>
        <w:pStyle w:val="Reference"/>
      </w:pPr>
      <w:r w:rsidRPr="00FB3C75">
        <w:t>[1]</w:t>
      </w:r>
      <w:r w:rsidRPr="00FB3C75">
        <w:tab/>
        <w:t>3GPP TS</w:t>
      </w:r>
      <w:r w:rsidR="00C44E51" w:rsidRPr="00FB3C75">
        <w:t xml:space="preserve"> 28</w:t>
      </w:r>
      <w:r w:rsidRPr="00FB3C75">
        <w:t>.</w:t>
      </w:r>
      <w:r w:rsidR="00C44E51" w:rsidRPr="00FB3C75">
        <w:t>541</w:t>
      </w:r>
      <w:r w:rsidRPr="00FB3C75">
        <w:t xml:space="preserve"> </w:t>
      </w:r>
    </w:p>
    <w:p w:rsidR="00C022E3" w:rsidRPr="00FB3C75" w:rsidRDefault="00C022E3">
      <w:pPr>
        <w:pStyle w:val="Reference"/>
      </w:pPr>
      <w:r w:rsidRPr="00FB3C75">
        <w:t>[2]</w:t>
      </w:r>
      <w:r w:rsidRPr="00FB3C75">
        <w:tab/>
        <w:t xml:space="preserve">3GPP TS </w:t>
      </w:r>
      <w:r w:rsidR="00C44E51" w:rsidRPr="00FB3C75">
        <w:t>28</w:t>
      </w:r>
      <w:r w:rsidRPr="00FB3C75">
        <w:t>.</w:t>
      </w:r>
      <w:r w:rsidR="00C44E51" w:rsidRPr="00FB3C75">
        <w:t>533</w:t>
      </w:r>
    </w:p>
    <w:p w:rsidR="00C022E3" w:rsidRPr="00FB3C75" w:rsidRDefault="00C022E3">
      <w:pPr>
        <w:pStyle w:val="Reference"/>
      </w:pPr>
      <w:r w:rsidRPr="00FB3C75">
        <w:t>[3]</w:t>
      </w:r>
      <w:r w:rsidRPr="00FB3C75">
        <w:tab/>
        <w:t xml:space="preserve">3GPP TS </w:t>
      </w:r>
      <w:r w:rsidR="00C44E51" w:rsidRPr="00FB3C75">
        <w:t>28.532</w:t>
      </w:r>
    </w:p>
    <w:p w:rsidR="00C022E3" w:rsidRDefault="00FB3C75" w:rsidP="00FB3C75">
      <w:pPr>
        <w:pStyle w:val="Reference"/>
      </w:pPr>
      <w:r w:rsidRPr="00FB3C75">
        <w:t>[4]</w:t>
      </w:r>
      <w:r w:rsidRPr="00FB3C75">
        <w:tab/>
      </w:r>
      <w:r w:rsidR="00C44E51" w:rsidRPr="00FB3C75">
        <w:t>S5-211458</w:t>
      </w:r>
      <w:r w:rsidRPr="00FB3C75">
        <w:t xml:space="preserve"> TD tenant information to support multi-tenancy for network slice management</w:t>
      </w:r>
    </w:p>
    <w:p w:rsidR="00EE61DE" w:rsidRDefault="00EE61DE" w:rsidP="00FB3C75">
      <w:pPr>
        <w:pStyle w:val="Reference"/>
      </w:pPr>
      <w:r>
        <w:t>[5]</w:t>
      </w:r>
      <w:r>
        <w:tab/>
        <w:t>3GPP TS 28.552</w:t>
      </w:r>
    </w:p>
    <w:p w:rsidR="00EE61DE" w:rsidRPr="00FB3C75" w:rsidRDefault="00EE61DE" w:rsidP="00FB3C75">
      <w:pPr>
        <w:pStyle w:val="Reference"/>
        <w:rPr>
          <w:lang w:val="fr-FR"/>
        </w:rPr>
      </w:pPr>
      <w:r>
        <w:t>[6]</w:t>
      </w:r>
      <w:r>
        <w:tab/>
        <w:t>3GPP TS 28.554</w:t>
      </w:r>
    </w:p>
    <w:p w:rsidR="00C022E3" w:rsidRDefault="00C022E3">
      <w:pPr>
        <w:pStyle w:val="1"/>
      </w:pPr>
      <w:r>
        <w:t>3</w:t>
      </w:r>
      <w:r>
        <w:tab/>
        <w:t>Rationale</w:t>
      </w:r>
    </w:p>
    <w:p w:rsidR="00C022E3" w:rsidRPr="00B51580" w:rsidRDefault="007B3A67">
      <w:r w:rsidRPr="00B51580">
        <w:t xml:space="preserve">3.1 </w:t>
      </w:r>
      <w:r w:rsidR="00B51580">
        <w:tab/>
      </w:r>
      <w:r w:rsidRPr="00B51580">
        <w:t>Introduction</w:t>
      </w:r>
    </w:p>
    <w:p w:rsidR="000F182D" w:rsidRDefault="000F182D">
      <w:r w:rsidRPr="00B51580">
        <w:rPr>
          <w:rFonts w:hint="eastAsia"/>
        </w:rPr>
        <w:t>T</w:t>
      </w:r>
      <w:r w:rsidRPr="00B51580">
        <w:t>R 28.804 provides conclusion that when multiple tenants are consuming management capabilities, there is a need to provide management services (e.g. provisioning service, performance management service and fault management service) and managed resource for each tenant.</w:t>
      </w:r>
    </w:p>
    <w:p w:rsidR="00634E36" w:rsidRDefault="00634E36">
      <w:r>
        <w:t xml:space="preserve">According to TR 28.804, the tenant as a communication service consumer can share a network slice at network slice level with other communication service consumers, or be served by a dedicated one or more than one network slices. </w:t>
      </w:r>
    </w:p>
    <w:p w:rsidR="00634E36" w:rsidRDefault="00634E36" w:rsidP="00634E36">
      <w:pPr>
        <w:jc w:val="center"/>
      </w:pPr>
      <w:r>
        <w:rPr>
          <w:noProof/>
          <w:lang w:val="en-US" w:eastAsia="zh-CN"/>
        </w:rPr>
        <w:drawing>
          <wp:inline distT="0" distB="0" distL="0" distR="0">
            <wp:extent cx="2584765" cy="1992280"/>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2866" cy="1998524"/>
                    </a:xfrm>
                    <a:prstGeom prst="rect">
                      <a:avLst/>
                    </a:prstGeom>
                    <a:noFill/>
                    <a:ln>
                      <a:noFill/>
                    </a:ln>
                  </pic:spPr>
                </pic:pic>
              </a:graphicData>
            </a:graphic>
          </wp:inline>
        </w:drawing>
      </w:r>
    </w:p>
    <w:p w:rsidR="00634E36" w:rsidRPr="00B51580" w:rsidRDefault="00634E36" w:rsidP="00634E36">
      <w:pPr>
        <w:jc w:val="center"/>
        <w:rPr>
          <w:lang w:eastAsia="zh-CN"/>
        </w:rPr>
      </w:pPr>
      <w:r>
        <w:rPr>
          <w:rFonts w:hint="eastAsia"/>
          <w:lang w:eastAsia="zh-CN"/>
        </w:rPr>
        <w:t>F</w:t>
      </w:r>
      <w:r>
        <w:rPr>
          <w:lang w:eastAsia="zh-CN"/>
        </w:rPr>
        <w:t>igure 1: the tenants as the CSI can share network slice or consume multiple network slices.</w:t>
      </w:r>
    </w:p>
    <w:p w:rsidR="00B51580" w:rsidRDefault="00597EE6">
      <w:r w:rsidRPr="00B51580">
        <w:t>The clarification on how t</w:t>
      </w:r>
      <w:r w:rsidR="007B3A67" w:rsidRPr="00B51580">
        <w:t>he performance management</w:t>
      </w:r>
      <w:r w:rsidRPr="00B51580">
        <w:t xml:space="preserve"> messages are generated and provided </w:t>
      </w:r>
      <w:r w:rsidR="00E44065">
        <w:t>by MnS to</w:t>
      </w:r>
      <w:r w:rsidRPr="00B51580">
        <w:t xml:space="preserve"> tenant is</w:t>
      </w:r>
      <w:r w:rsidR="000F182D" w:rsidRPr="00B51580">
        <w:t xml:space="preserve"> described in TS 28.552. </w:t>
      </w:r>
      <w:r w:rsidR="005809BB">
        <w:t>Therefore, the performance measurements that are set to count value of measurement per S-NSSAI are able to support to report this measurement associated to a tenant.</w:t>
      </w:r>
    </w:p>
    <w:p w:rsidR="00E0158D" w:rsidRPr="00B51580" w:rsidRDefault="00E0158D">
      <w:r>
        <w:t>The discussion on this topic is to specify if the support of the provisioning service to network slice is needed in 3GPP management and the tenant IOC is described</w:t>
      </w:r>
      <w:r w:rsidR="00D01B9D">
        <w:t>, for release 17</w:t>
      </w:r>
      <w:r>
        <w:t>.</w:t>
      </w:r>
    </w:p>
    <w:p w:rsidR="00363FB1" w:rsidRDefault="00363FB1">
      <w:r w:rsidRPr="00FB3C75">
        <w:t>S5-211458</w:t>
      </w:r>
      <w:r>
        <w:t xml:space="preserve"> </w:t>
      </w:r>
      <w:r w:rsidR="00B140C6">
        <w:t xml:space="preserve">from Nokia </w:t>
      </w:r>
      <w:r>
        <w:t>was endorsed, but the CR that proposes actual changes is not pursed</w:t>
      </w:r>
      <w:r w:rsidRPr="00363FB1">
        <w:t xml:space="preserve"> </w:t>
      </w:r>
      <w:r>
        <w:t>in SA</w:t>
      </w:r>
      <w:r w:rsidR="00B51580">
        <w:t>5#135</w:t>
      </w:r>
      <w:r>
        <w:t>e.</w:t>
      </w:r>
    </w:p>
    <w:p w:rsidR="00363FB1" w:rsidRDefault="00B51580">
      <w:r>
        <w:t>This discussion paper is to provide how the provisioning service used to create/modify/terminate MOI based the tenant request(s).</w:t>
      </w:r>
    </w:p>
    <w:p w:rsidR="004639FA" w:rsidRDefault="004639FA">
      <w:pPr>
        <w:rPr>
          <w:lang w:eastAsia="zh-CN"/>
        </w:rPr>
      </w:pPr>
      <w:r>
        <w:rPr>
          <w:lang w:eastAsia="zh-CN"/>
        </w:rPr>
        <w:lastRenderedPageBreak/>
        <w:t>3.2 The operations of provisioning service for tenant</w:t>
      </w:r>
    </w:p>
    <w:p w:rsidR="004639FA" w:rsidRDefault="004639FA" w:rsidP="004639FA">
      <w:r>
        <w:rPr>
          <w:rFonts w:hint="eastAsia"/>
          <w:lang w:eastAsia="zh-CN"/>
        </w:rPr>
        <w:t>T</w:t>
      </w:r>
      <w:r>
        <w:rPr>
          <w:lang w:eastAsia="zh-CN"/>
        </w:rPr>
        <w:t xml:space="preserve">he createMOI operation is invoked </w:t>
      </w:r>
      <w:r w:rsidRPr="00215D3C">
        <w:t>by</w:t>
      </w:r>
      <w:r>
        <w:t xml:space="preserve"> Provisioning</w:t>
      </w:r>
      <w:r w:rsidRPr="003D0270">
        <w:t xml:space="preserve"> MnS</w:t>
      </w:r>
      <w:r w:rsidRPr="00215D3C">
        <w:t xml:space="preserve"> consumer to request the </w:t>
      </w:r>
      <w:r>
        <w:t>Provisioning</w:t>
      </w:r>
      <w:r w:rsidRPr="003D0270">
        <w:t xml:space="preserve"> MnS producer</w:t>
      </w:r>
      <w:r w:rsidRPr="00215D3C">
        <w:t xml:space="preserve"> to create a Managed Object instance in the MIB maintained by </w:t>
      </w:r>
      <w:r>
        <w:t>Provisioning MnS producer</w:t>
      </w:r>
      <w:r w:rsidRPr="00215D3C">
        <w:t>.</w:t>
      </w:r>
    </w:p>
    <w:p w:rsidR="004639FA" w:rsidRDefault="00595EA0" w:rsidP="004639FA">
      <w:pPr>
        <w:rPr>
          <w:lang w:eastAsia="zh-CN"/>
        </w:rPr>
      </w:pPr>
      <w:r>
        <w:t xml:space="preserve">First of all, </w:t>
      </w:r>
      <w:r>
        <w:rPr>
          <w:lang w:eastAsia="zh-CN"/>
        </w:rPr>
        <w:t>the tenant information should be in BSS system of operator after a tenant signed contract with operator. At BSS level, a</w:t>
      </w:r>
      <w:r w:rsidR="00F655D6">
        <w:rPr>
          <w:lang w:eastAsia="zh-CN"/>
        </w:rPr>
        <w:t xml:space="preserve"> customer faced</w:t>
      </w:r>
      <w:r>
        <w:rPr>
          <w:lang w:eastAsia="zh-CN"/>
        </w:rPr>
        <w:t xml:space="preserve"> service may be provided to tenant for performance monitoring for communication service, the fault alarm of communication service.</w:t>
      </w:r>
    </w:p>
    <w:p w:rsidR="00595EA0" w:rsidRDefault="00595EA0" w:rsidP="004639FA">
      <w:pPr>
        <w:rPr>
          <w:lang w:eastAsia="zh-CN"/>
        </w:rPr>
      </w:pPr>
      <w:r>
        <w:rPr>
          <w:lang w:eastAsia="zh-CN"/>
        </w:rPr>
        <w:t>The 3GPP management system can provide the performance measurements and alarm per S-NSSAI, based on the request of authorised MnS consumer.</w:t>
      </w:r>
    </w:p>
    <w:p w:rsidR="00B70C34" w:rsidRDefault="00B70C34" w:rsidP="004639FA">
      <w:pPr>
        <w:rPr>
          <w:lang w:eastAsia="zh-CN"/>
        </w:rPr>
      </w:pPr>
      <w:r>
        <w:rPr>
          <w:lang w:eastAsia="zh-CN"/>
        </w:rPr>
        <w:t xml:space="preserve">When communication service consumer (e.g., a </w:t>
      </w:r>
      <w:r w:rsidR="00821D05">
        <w:rPr>
          <w:lang w:eastAsia="zh-CN"/>
        </w:rPr>
        <w:t>Tenant</w:t>
      </w:r>
      <w:r>
        <w:rPr>
          <w:lang w:eastAsia="zh-CN"/>
        </w:rPr>
        <w:t xml:space="preserve">) is to create communication services that are associated to multiple network slice instance. There are options to create the </w:t>
      </w:r>
      <w:r w:rsidR="0072772C">
        <w:rPr>
          <w:lang w:eastAsia="zh-CN"/>
        </w:rPr>
        <w:t>corresponding</w:t>
      </w:r>
      <w:r>
        <w:rPr>
          <w:lang w:eastAsia="zh-CN"/>
        </w:rPr>
        <w:t xml:space="preserve"> network slice based on the request from this tenant.</w:t>
      </w:r>
    </w:p>
    <w:p w:rsidR="00B70C34" w:rsidRDefault="00B70C34" w:rsidP="004639FA">
      <w:pPr>
        <w:rPr>
          <w:lang w:eastAsia="zh-CN"/>
        </w:rPr>
      </w:pPr>
      <w:r>
        <w:rPr>
          <w:lang w:eastAsia="zh-CN"/>
        </w:rPr>
        <w:t>Option 1, Enhance NRM with a tenant IOC associated to S-NSSAI list.</w:t>
      </w:r>
    </w:p>
    <w:p w:rsidR="00B70C34" w:rsidRDefault="00B70C34" w:rsidP="004639FA">
      <w:pPr>
        <w:rPr>
          <w:lang w:eastAsia="zh-CN"/>
        </w:rPr>
      </w:pPr>
      <w:r>
        <w:rPr>
          <w:lang w:eastAsia="zh-CN"/>
        </w:rPr>
        <w:t>Option 1.1:</w:t>
      </w:r>
    </w:p>
    <w:p w:rsidR="00B70C34" w:rsidRDefault="00B70C34" w:rsidP="004639FA">
      <w:pPr>
        <w:rPr>
          <w:lang w:eastAsia="zh-CN"/>
        </w:rPr>
      </w:pPr>
      <w:r>
        <w:rPr>
          <w:lang w:eastAsia="zh-CN"/>
        </w:rPr>
        <w:t>Create a tenant IOC in 3GPP system at network slice level.</w:t>
      </w:r>
    </w:p>
    <w:p w:rsidR="00BA228F" w:rsidRDefault="00BA228F" w:rsidP="004639FA">
      <w:pPr>
        <w:rPr>
          <w:lang w:eastAsia="zh-CN"/>
        </w:rPr>
      </w:pPr>
      <w:r>
        <w:rPr>
          <w:lang w:eastAsia="zh-CN"/>
        </w:rPr>
        <w:t xml:space="preserve">In this option, </w:t>
      </w:r>
      <w:r w:rsidR="004264B6">
        <w:rPr>
          <w:lang w:eastAsia="zh-CN"/>
        </w:rPr>
        <w:t xml:space="preserve">the changes to network slice NRM IOC in </w:t>
      </w:r>
      <w:r w:rsidR="004264B6" w:rsidRPr="00FB3C75">
        <w:t>S5-211458</w:t>
      </w:r>
      <w:r w:rsidR="004264B6">
        <w:t xml:space="preserve"> </w:t>
      </w:r>
      <w:r w:rsidR="004264B6">
        <w:rPr>
          <w:lang w:eastAsia="zh-CN"/>
        </w:rPr>
        <w:t>should be proposed</w:t>
      </w:r>
    </w:p>
    <w:p w:rsidR="00EA6A22" w:rsidRDefault="00EA6A22" w:rsidP="00EA6A22">
      <w:pPr>
        <w:jc w:val="center"/>
        <w:rPr>
          <w:lang w:eastAsia="zh-CN"/>
        </w:rPr>
      </w:pPr>
      <w:r>
        <w:rPr>
          <w:noProof/>
          <w:lang w:val="en-US" w:eastAsia="zh-CN"/>
        </w:rPr>
        <w:drawing>
          <wp:inline distT="0" distB="0" distL="0" distR="0">
            <wp:extent cx="2914650" cy="1920201"/>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0234" cy="1930468"/>
                    </a:xfrm>
                    <a:prstGeom prst="rect">
                      <a:avLst/>
                    </a:prstGeom>
                    <a:noFill/>
                    <a:ln>
                      <a:noFill/>
                    </a:ln>
                  </pic:spPr>
                </pic:pic>
              </a:graphicData>
            </a:graphic>
          </wp:inline>
        </w:drawing>
      </w:r>
    </w:p>
    <w:p w:rsidR="00F655D6" w:rsidRDefault="00F655D6" w:rsidP="00F655D6">
      <w:pPr>
        <w:rPr>
          <w:lang w:eastAsia="zh-CN"/>
        </w:rPr>
      </w:pPr>
      <w:r>
        <w:rPr>
          <w:rFonts w:hint="eastAsia"/>
          <w:lang w:eastAsia="zh-CN"/>
        </w:rPr>
        <w:t>I</w:t>
      </w:r>
      <w:r>
        <w:rPr>
          <w:lang w:eastAsia="zh-CN"/>
        </w:rPr>
        <w:t>n this option, a tenant IOC is optionally created at OSS level for the needs when an authorized MnS consumer to monitor the performance or alarm associated to this tenant IOC. The tenant IOC is supposed to associate one or more than one S-NSSAIs.</w:t>
      </w:r>
    </w:p>
    <w:p w:rsidR="00B70C34" w:rsidRDefault="00B70C34" w:rsidP="004639FA">
      <w:pPr>
        <w:rPr>
          <w:lang w:eastAsia="zh-CN"/>
        </w:rPr>
      </w:pPr>
    </w:p>
    <w:p w:rsidR="00B70C34" w:rsidRDefault="00B70C34" w:rsidP="004639FA">
      <w:pPr>
        <w:rPr>
          <w:lang w:eastAsia="zh-CN"/>
        </w:rPr>
      </w:pPr>
      <w:r>
        <w:rPr>
          <w:lang w:eastAsia="zh-CN"/>
        </w:rPr>
        <w:t>Option 1.2:</w:t>
      </w:r>
    </w:p>
    <w:p w:rsidR="00B70C34" w:rsidRDefault="00B70C34" w:rsidP="004639FA">
      <w:r>
        <w:rPr>
          <w:lang w:eastAsia="zh-CN"/>
        </w:rPr>
        <w:t xml:space="preserve">Create a tenant IOC at CSMF level that maps to network resources (network slice instance). </w:t>
      </w:r>
    </w:p>
    <w:p w:rsidR="00B51580" w:rsidRDefault="00EA6A22">
      <w:pPr>
        <w:rPr>
          <w:lang w:eastAsia="zh-CN"/>
        </w:rPr>
      </w:pPr>
      <w:r>
        <w:rPr>
          <w:rFonts w:hint="eastAsia"/>
          <w:lang w:eastAsia="zh-CN"/>
        </w:rPr>
        <w:t>I</w:t>
      </w:r>
      <w:r>
        <w:rPr>
          <w:lang w:eastAsia="zh-CN"/>
        </w:rPr>
        <w:t>n this option,</w:t>
      </w:r>
    </w:p>
    <w:p w:rsidR="00EA6A22" w:rsidRPr="00B51580" w:rsidRDefault="0046305D" w:rsidP="00EA6A22">
      <w:pPr>
        <w:jc w:val="center"/>
        <w:rPr>
          <w:lang w:eastAsia="zh-CN"/>
        </w:rPr>
      </w:pPr>
      <w:r>
        <w:rPr>
          <w:rFonts w:hint="eastAsia"/>
          <w:noProof/>
          <w:lang w:val="en-US" w:eastAsia="zh-CN"/>
        </w:rPr>
        <w:drawing>
          <wp:inline distT="0" distB="0" distL="0" distR="0">
            <wp:extent cx="3080507" cy="205740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710" cy="2068221"/>
                    </a:xfrm>
                    <a:prstGeom prst="rect">
                      <a:avLst/>
                    </a:prstGeom>
                    <a:noFill/>
                    <a:ln>
                      <a:noFill/>
                    </a:ln>
                  </pic:spPr>
                </pic:pic>
              </a:graphicData>
            </a:graphic>
          </wp:inline>
        </w:drawing>
      </w:r>
    </w:p>
    <w:p w:rsidR="00B70C34" w:rsidRPr="005E644F" w:rsidRDefault="00B70C34">
      <w:pPr>
        <w:rPr>
          <w:lang w:eastAsia="zh-CN"/>
        </w:rPr>
      </w:pPr>
    </w:p>
    <w:p w:rsidR="00B70C34" w:rsidRPr="005E644F" w:rsidRDefault="005E644F">
      <w:pPr>
        <w:rPr>
          <w:lang w:eastAsia="zh-CN"/>
        </w:rPr>
      </w:pPr>
      <w:r>
        <w:rPr>
          <w:lang w:eastAsia="zh-CN"/>
        </w:rPr>
        <w:t>3.3</w:t>
      </w:r>
      <w:r>
        <w:rPr>
          <w:lang w:eastAsia="zh-CN"/>
        </w:rPr>
        <w:tab/>
      </w:r>
      <w:r>
        <w:rPr>
          <w:lang w:eastAsia="zh-CN"/>
        </w:rPr>
        <w:tab/>
      </w:r>
      <w:r w:rsidRPr="005E644F">
        <w:rPr>
          <w:rFonts w:hint="eastAsia"/>
          <w:lang w:eastAsia="zh-CN"/>
        </w:rPr>
        <w:t>T</w:t>
      </w:r>
      <w:r w:rsidRPr="005E644F">
        <w:rPr>
          <w:lang w:eastAsia="zh-CN"/>
        </w:rPr>
        <w:t>he gap analysis in SA5 spec if any option(s) are agreed in SA5.</w:t>
      </w:r>
    </w:p>
    <w:p w:rsidR="005E644F" w:rsidRDefault="005E644F">
      <w:pPr>
        <w:rPr>
          <w:lang w:eastAsia="zh-CN"/>
        </w:rPr>
      </w:pPr>
      <w:r>
        <w:rPr>
          <w:lang w:eastAsia="zh-CN"/>
        </w:rPr>
        <w:t xml:space="preserve">If option 1.1 is selected, the tenant IOC modelling as an optional managed object in 3GPP management system may be provided in TS 28.541. Then, the provisioning service and performance management regarding this tenant object can be </w:t>
      </w:r>
      <w:r>
        <w:rPr>
          <w:lang w:eastAsia="zh-CN"/>
        </w:rPr>
        <w:lastRenderedPageBreak/>
        <w:t>directly provided at OSS level. There can be some gaps to describe the condition</w:t>
      </w:r>
      <w:r w:rsidR="00385DCC">
        <w:rPr>
          <w:lang w:eastAsia="zh-CN"/>
        </w:rPr>
        <w:t>s</w:t>
      </w:r>
      <w:r>
        <w:rPr>
          <w:lang w:eastAsia="zh-CN"/>
        </w:rPr>
        <w:t xml:space="preserve"> and </w:t>
      </w:r>
      <w:r w:rsidR="0072772C">
        <w:rPr>
          <w:lang w:eastAsia="zh-CN"/>
        </w:rPr>
        <w:t>scenarios</w:t>
      </w:r>
      <w:r>
        <w:rPr>
          <w:lang w:eastAsia="zh-CN"/>
        </w:rPr>
        <w:t xml:space="preserve"> to use this tenant IOC, as this should be limited to scenarios and access control to authorized MnS consumer.</w:t>
      </w:r>
      <w:r w:rsidR="005B2472">
        <w:rPr>
          <w:lang w:eastAsia="zh-CN"/>
        </w:rPr>
        <w:t xml:space="preserve"> For example, only the authorized MnS consumer is allowed to access.</w:t>
      </w:r>
    </w:p>
    <w:p w:rsidR="00425F43" w:rsidRDefault="00425F43">
      <w:pPr>
        <w:rPr>
          <w:lang w:eastAsia="zh-CN"/>
        </w:rPr>
      </w:pPr>
      <w:r>
        <w:rPr>
          <w:lang w:eastAsia="zh-CN"/>
        </w:rPr>
        <w:t xml:space="preserve">In this case, the related access control how to expose the management operations to authorised MnS consumer may be relevant to </w:t>
      </w:r>
      <w:r w:rsidRPr="00425F43">
        <w:rPr>
          <w:lang w:eastAsia="zh-CN"/>
        </w:rPr>
        <w:t xml:space="preserve">Study on access control for management service (UID: 890016). It is supposed to add some clarifications on the relation to this content </w:t>
      </w:r>
      <w:r w:rsidR="0072772C" w:rsidRPr="00425F43">
        <w:rPr>
          <w:lang w:eastAsia="zh-CN"/>
        </w:rPr>
        <w:t>concluded</w:t>
      </w:r>
      <w:r w:rsidRPr="00425F43">
        <w:rPr>
          <w:lang w:eastAsia="zh-CN"/>
        </w:rPr>
        <w:t xml:space="preserve"> in the </w:t>
      </w:r>
      <w:r w:rsidR="003D79E8">
        <w:rPr>
          <w:lang w:eastAsia="zh-CN"/>
        </w:rPr>
        <w:t>work item</w:t>
      </w:r>
      <w:r w:rsidRPr="00425F43">
        <w:rPr>
          <w:lang w:eastAsia="zh-CN"/>
        </w:rPr>
        <w:t>.</w:t>
      </w:r>
    </w:p>
    <w:p w:rsidR="005E644F" w:rsidRDefault="005E644F">
      <w:pPr>
        <w:rPr>
          <w:lang w:eastAsia="zh-CN"/>
        </w:rPr>
      </w:pPr>
      <w:r>
        <w:rPr>
          <w:lang w:eastAsia="zh-CN"/>
        </w:rPr>
        <w:t xml:space="preserve">If option 1.2 is selected, the tenant IOC modelling as an optional managed object in 3GPP management system may be provided in TS 28.541. As the tenant IOC is </w:t>
      </w:r>
      <w:r w:rsidR="0072772C">
        <w:rPr>
          <w:lang w:eastAsia="zh-CN"/>
        </w:rPr>
        <w:t>intended</w:t>
      </w:r>
      <w:r>
        <w:rPr>
          <w:lang w:eastAsia="zh-CN"/>
        </w:rPr>
        <w:t xml:space="preserve"> to model a managed object at CSMF level that maps to network slice instance, the clarifications on the use this </w:t>
      </w:r>
      <w:r w:rsidR="0072772C">
        <w:rPr>
          <w:lang w:eastAsia="zh-CN"/>
        </w:rPr>
        <w:t>management</w:t>
      </w:r>
      <w:r>
        <w:rPr>
          <w:lang w:eastAsia="zh-CN"/>
        </w:rPr>
        <w:t xml:space="preserve"> object on when and what to invoke provisioning service, PM, fault alarm may be also provided.</w:t>
      </w:r>
      <w:r w:rsidR="00425F43">
        <w:rPr>
          <w:lang w:eastAsia="zh-CN"/>
        </w:rPr>
        <w:t xml:space="preserve"> </w:t>
      </w:r>
      <w:r w:rsidR="00F742AD">
        <w:rPr>
          <w:lang w:eastAsia="zh-CN"/>
        </w:rPr>
        <w:t xml:space="preserve">Since the tenant IOC is considered as an object maintained by CSMF, this topic seems are in the scope of </w:t>
      </w:r>
      <w:r w:rsidR="00F742AD" w:rsidRPr="0037645C">
        <w:rPr>
          <w:lang w:eastAsia="zh-CN"/>
        </w:rPr>
        <w:t xml:space="preserve">Study on network slice </w:t>
      </w:r>
      <w:r w:rsidR="00F742AD" w:rsidRPr="0037645C">
        <w:rPr>
          <w:rFonts w:hint="eastAsia"/>
          <w:lang w:eastAsia="zh-CN"/>
        </w:rPr>
        <w:t>management</w:t>
      </w:r>
      <w:r w:rsidR="00F742AD" w:rsidRPr="0037645C">
        <w:rPr>
          <w:lang w:eastAsia="zh-CN"/>
        </w:rPr>
        <w:t xml:space="preserve"> capability exposure (UID: 910026)</w:t>
      </w:r>
      <w:r w:rsidR="00F742AD">
        <w:rPr>
          <w:lang w:eastAsia="zh-CN"/>
        </w:rPr>
        <w:t>.</w:t>
      </w:r>
    </w:p>
    <w:p w:rsidR="005E644F" w:rsidRDefault="005E644F">
      <w:pPr>
        <w:rPr>
          <w:i/>
        </w:rPr>
      </w:pPr>
    </w:p>
    <w:p w:rsidR="00C022E3" w:rsidRDefault="00C022E3">
      <w:pPr>
        <w:pStyle w:val="1"/>
      </w:pPr>
      <w:r>
        <w:t>4</w:t>
      </w:r>
      <w:r>
        <w:tab/>
        <w:t>Detailed proposal</w:t>
      </w:r>
    </w:p>
    <w:p w:rsidR="00425F43" w:rsidRDefault="00425F43">
      <w:r w:rsidRPr="00425F43">
        <w:t xml:space="preserve">SA5 is asked to discuss the options </w:t>
      </w:r>
      <w:r w:rsidR="00A94279">
        <w:t xml:space="preserve">and agree option 1.1 </w:t>
      </w:r>
      <w:r w:rsidRPr="00425F43">
        <w:t xml:space="preserve">in SA5 meeting to </w:t>
      </w:r>
      <w:r w:rsidRPr="00FB3C75">
        <w:t>support multi-tenancy for network slice management</w:t>
      </w:r>
      <w:r>
        <w:t>.</w:t>
      </w:r>
    </w:p>
    <w:p w:rsidR="00425F43" w:rsidRDefault="00425F43">
      <w:r>
        <w:t>SA5 is asked to allow to add conception description to provide clarifications in any selected options to support tenant use for a communication service.</w:t>
      </w:r>
    </w:p>
    <w:p w:rsidR="00361822" w:rsidRDefault="00361822">
      <w:pPr>
        <w:rPr>
          <w:i/>
        </w:rPr>
      </w:pPr>
      <w:r>
        <w:t>The coordination to TMF on tenant</w:t>
      </w:r>
      <w:r w:rsidR="00613C78">
        <w:t xml:space="preserve"> is needed</w:t>
      </w:r>
      <w:r>
        <w:t xml:space="preserve"> (since the tenant as CSI consumer).</w:t>
      </w:r>
    </w:p>
    <w:sectPr w:rsidR="003618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C8E" w:rsidRDefault="00344C8E">
      <w:r>
        <w:separator/>
      </w:r>
    </w:p>
  </w:endnote>
  <w:endnote w:type="continuationSeparator" w:id="0">
    <w:p w:rsidR="00344C8E" w:rsidRDefault="0034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C8E" w:rsidRDefault="00344C8E">
      <w:r>
        <w:separator/>
      </w:r>
    </w:p>
  </w:footnote>
  <w:footnote w:type="continuationSeparator" w:id="0">
    <w:p w:rsidR="00344C8E" w:rsidRDefault="00344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783B"/>
    <w:rsid w:val="00074722"/>
    <w:rsid w:val="000819D8"/>
    <w:rsid w:val="000934A6"/>
    <w:rsid w:val="000A2C6C"/>
    <w:rsid w:val="000A4660"/>
    <w:rsid w:val="000D1B5B"/>
    <w:rsid w:val="000F182D"/>
    <w:rsid w:val="0010401F"/>
    <w:rsid w:val="00173FA3"/>
    <w:rsid w:val="00184B6F"/>
    <w:rsid w:val="001861E5"/>
    <w:rsid w:val="001B1652"/>
    <w:rsid w:val="001C3EC8"/>
    <w:rsid w:val="001D2BD4"/>
    <w:rsid w:val="001D6911"/>
    <w:rsid w:val="00201947"/>
    <w:rsid w:val="0020395B"/>
    <w:rsid w:val="002062C0"/>
    <w:rsid w:val="00215130"/>
    <w:rsid w:val="00230002"/>
    <w:rsid w:val="00231AA9"/>
    <w:rsid w:val="00244C9A"/>
    <w:rsid w:val="002A1857"/>
    <w:rsid w:val="002B1D57"/>
    <w:rsid w:val="002E6221"/>
    <w:rsid w:val="002E6E3D"/>
    <w:rsid w:val="0030628A"/>
    <w:rsid w:val="003315EF"/>
    <w:rsid w:val="00344C8E"/>
    <w:rsid w:val="00350210"/>
    <w:rsid w:val="0035122B"/>
    <w:rsid w:val="00353451"/>
    <w:rsid w:val="00361822"/>
    <w:rsid w:val="00363FB1"/>
    <w:rsid w:val="00371032"/>
    <w:rsid w:val="00371B44"/>
    <w:rsid w:val="0037645C"/>
    <w:rsid w:val="00385DCC"/>
    <w:rsid w:val="0039589D"/>
    <w:rsid w:val="003C122B"/>
    <w:rsid w:val="003C5A97"/>
    <w:rsid w:val="003D79E8"/>
    <w:rsid w:val="003F52B2"/>
    <w:rsid w:val="00407A43"/>
    <w:rsid w:val="00412EB1"/>
    <w:rsid w:val="004222AC"/>
    <w:rsid w:val="00425F43"/>
    <w:rsid w:val="004264B6"/>
    <w:rsid w:val="00440414"/>
    <w:rsid w:val="0045777E"/>
    <w:rsid w:val="0046305D"/>
    <w:rsid w:val="004639FA"/>
    <w:rsid w:val="00484640"/>
    <w:rsid w:val="004C31D2"/>
    <w:rsid w:val="004D55C2"/>
    <w:rsid w:val="005047E3"/>
    <w:rsid w:val="00521131"/>
    <w:rsid w:val="005410F6"/>
    <w:rsid w:val="005729C4"/>
    <w:rsid w:val="005809BB"/>
    <w:rsid w:val="0059227B"/>
    <w:rsid w:val="00595EA0"/>
    <w:rsid w:val="00597EE6"/>
    <w:rsid w:val="005B0966"/>
    <w:rsid w:val="005B2472"/>
    <w:rsid w:val="005B257E"/>
    <w:rsid w:val="005B795D"/>
    <w:rsid w:val="005D638F"/>
    <w:rsid w:val="005E05F8"/>
    <w:rsid w:val="005E644F"/>
    <w:rsid w:val="00613820"/>
    <w:rsid w:val="00613C78"/>
    <w:rsid w:val="00631B0F"/>
    <w:rsid w:val="00634E36"/>
    <w:rsid w:val="00652248"/>
    <w:rsid w:val="00657B80"/>
    <w:rsid w:val="00675B3C"/>
    <w:rsid w:val="006D340A"/>
    <w:rsid w:val="006E5383"/>
    <w:rsid w:val="0072772C"/>
    <w:rsid w:val="00760BB0"/>
    <w:rsid w:val="0076157A"/>
    <w:rsid w:val="007B3A67"/>
    <w:rsid w:val="007C0A2D"/>
    <w:rsid w:val="007C27B0"/>
    <w:rsid w:val="007F300B"/>
    <w:rsid w:val="008014C3"/>
    <w:rsid w:val="00821D05"/>
    <w:rsid w:val="00876B9A"/>
    <w:rsid w:val="00887E6E"/>
    <w:rsid w:val="008B0248"/>
    <w:rsid w:val="008C681A"/>
    <w:rsid w:val="008F5F33"/>
    <w:rsid w:val="009142C2"/>
    <w:rsid w:val="00926ABD"/>
    <w:rsid w:val="00947F4E"/>
    <w:rsid w:val="00966D47"/>
    <w:rsid w:val="00997A5F"/>
    <w:rsid w:val="009A03F1"/>
    <w:rsid w:val="009C0DED"/>
    <w:rsid w:val="009E1267"/>
    <w:rsid w:val="00A229CD"/>
    <w:rsid w:val="00A24087"/>
    <w:rsid w:val="00A24C6C"/>
    <w:rsid w:val="00A37D7F"/>
    <w:rsid w:val="00A63E72"/>
    <w:rsid w:val="00A73538"/>
    <w:rsid w:val="00A84A94"/>
    <w:rsid w:val="00A94279"/>
    <w:rsid w:val="00AD0466"/>
    <w:rsid w:val="00AD1DAA"/>
    <w:rsid w:val="00AF1E23"/>
    <w:rsid w:val="00B01AFF"/>
    <w:rsid w:val="00B05CC7"/>
    <w:rsid w:val="00B140C6"/>
    <w:rsid w:val="00B27E39"/>
    <w:rsid w:val="00B350D8"/>
    <w:rsid w:val="00B51580"/>
    <w:rsid w:val="00B610E5"/>
    <w:rsid w:val="00B70C34"/>
    <w:rsid w:val="00B879F0"/>
    <w:rsid w:val="00BA228F"/>
    <w:rsid w:val="00C022E3"/>
    <w:rsid w:val="00C17453"/>
    <w:rsid w:val="00C44E51"/>
    <w:rsid w:val="00C4712D"/>
    <w:rsid w:val="00C94F55"/>
    <w:rsid w:val="00CA0867"/>
    <w:rsid w:val="00CA7D62"/>
    <w:rsid w:val="00CB07A8"/>
    <w:rsid w:val="00CC0023"/>
    <w:rsid w:val="00CF1BE3"/>
    <w:rsid w:val="00CF7D52"/>
    <w:rsid w:val="00D01B9D"/>
    <w:rsid w:val="00D437FF"/>
    <w:rsid w:val="00D5130C"/>
    <w:rsid w:val="00D62265"/>
    <w:rsid w:val="00D8512E"/>
    <w:rsid w:val="00DA1E58"/>
    <w:rsid w:val="00DB7D8B"/>
    <w:rsid w:val="00DE4EF2"/>
    <w:rsid w:val="00DF2C0E"/>
    <w:rsid w:val="00E0158D"/>
    <w:rsid w:val="00E06FFB"/>
    <w:rsid w:val="00E30155"/>
    <w:rsid w:val="00E44065"/>
    <w:rsid w:val="00E91FE1"/>
    <w:rsid w:val="00EA6A22"/>
    <w:rsid w:val="00ED4954"/>
    <w:rsid w:val="00EE0943"/>
    <w:rsid w:val="00EE33A2"/>
    <w:rsid w:val="00EE61DE"/>
    <w:rsid w:val="00F064E2"/>
    <w:rsid w:val="00F1009C"/>
    <w:rsid w:val="00F32800"/>
    <w:rsid w:val="00F47833"/>
    <w:rsid w:val="00F655D6"/>
    <w:rsid w:val="00F67A1C"/>
    <w:rsid w:val="00F742AD"/>
    <w:rsid w:val="00F82C5B"/>
    <w:rsid w:val="00FB3C75"/>
    <w:rsid w:val="00FB5F8A"/>
    <w:rsid w:val="00FB7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86214D-A15F-4FFD-BB61-8CA681DED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F3280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R00</cp:lastModifiedBy>
  <cp:revision>2</cp:revision>
  <cp:lastPrinted>1899-12-31T16:00:00Z</cp:lastPrinted>
  <dcterms:created xsi:type="dcterms:W3CDTF">2021-04-29T08:43:00Z</dcterms:created>
  <dcterms:modified xsi:type="dcterms:W3CDTF">2021-04-29T08:43:00Z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(3)fxIvflGUsDfPev0SNz6du0SAmKFmWFSQFpbc0R8c0lmj7QwYjT+74H8pkk3Jz13Wr3EbgmIn
MC0JZEimIRFLDQuiSrxu7CdT3dbNa//bsqtDuoDBHTeXKCU6nqfqXUAyMMawVn9pJ25np/2+
SUSXS78S2kqt4wpBwJEgylPkpNXawkbDEwy95Qft0Szx4zWhJ5zYTCMVNCeNH46mVERISjd6
P/kkDvsxVWuBSsJGmY</vt:lpwstr>
  </property>
  <property fmtid="{D5CDD505-2E9C-101B-9397-08002B2CF9AE}" pid="4" name="_2015_ms_pID_7253431">
    <vt:lpwstr>jyDEGbPzqa9C6PzraiI0ecGuVcQP/UpR2KBOwvYAsTcNP93+BGIIdu
JQBK4hR5FPzuw3DCYn4J1TpdC5sGRXBMtgkEpSTELTbGuRxQKaT4Cbmj4IxPfoUfkFogFHEi
og945jHXujCxZxD5ZsDl1upirjNi+3tBYvG2yIg/dsMwVWwpu5ZqKUmZeAH+HzN/k2C2EkLm
Gpugn07o5tQ0ZrYlsx669cvjdtJ8Ka200oJm</vt:lpwstr>
  </property>
  <property fmtid="{D5CDD505-2E9C-101B-9397-08002B2CF9AE}" pid="5" name="_2015_ms_pID_7253432">
    <vt:lpwstr>qQ==</vt:lpwstr>
  </property>
</Properties>
</file>